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F430C">
        <w:rPr>
          <w:rFonts w:cs="Arial"/>
          <w:b/>
          <w:caps/>
          <w:sz w:val="28"/>
          <w:szCs w:val="28"/>
        </w:rPr>
        <w:t>1395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F430C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1F430C">
              <w:rPr>
                <w:rFonts w:cs="Arial"/>
                <w:sz w:val="20"/>
                <w:szCs w:val="20"/>
              </w:rPr>
              <w:t>Providências cabíveis junto à Secretaria de Meio Ambiente visando à limpeza de área pública localizada na Rua Manoel Guardia Ruiz, altura do número 362, no Bairro Bandeira Branca.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1F430C" w:rsidRDefault="001F430C" w:rsidP="001F430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  <w:b/>
        </w:rPr>
        <w:t>INDICAMOS</w:t>
      </w:r>
      <w:r>
        <w:rPr>
          <w:rFonts w:cs="Arial"/>
        </w:rPr>
        <w:t xml:space="preserve"> ao Excelentíssimo Senhor Prefeito Municipal de Jacareí que sejam tomadas providências cabíveis junto à Secretaria de Meio Ambiente visando à poda, capina e limpeza da área pública </w:t>
      </w:r>
      <w:r>
        <w:rPr>
          <w:rFonts w:cs="Arial"/>
        </w:rPr>
        <w:t>localizada na Rua Manoel Guardia</w:t>
      </w:r>
      <w:r>
        <w:rPr>
          <w:rFonts w:cs="Arial"/>
        </w:rPr>
        <w:t xml:space="preserve"> Ruiz, altura do número 362, no </w:t>
      </w:r>
      <w:r>
        <w:rPr>
          <w:rFonts w:cs="Arial"/>
        </w:rPr>
        <w:t xml:space="preserve">Bairro </w:t>
      </w:r>
      <w:r>
        <w:rPr>
          <w:rFonts w:cs="Arial"/>
        </w:rPr>
        <w:t>Bandeira Branca.</w:t>
      </w:r>
    </w:p>
    <w:p w:rsidR="001F430C" w:rsidRDefault="001F430C" w:rsidP="001F430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A medida é necessária, uma vez que o local está com o mato alto, o que pode provocar o surgimento de animais peçonhentos nocivos à saúde, inclusive de mosquitos da dengue.</w:t>
      </w:r>
    </w:p>
    <w:p w:rsidR="001F430C" w:rsidRDefault="001F430C" w:rsidP="001F430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Destacamos a abertura do </w:t>
      </w:r>
      <w:r>
        <w:rPr>
          <w:rFonts w:cs="Arial"/>
          <w:b/>
        </w:rPr>
        <w:t>Protocolo nº 5754</w:t>
      </w:r>
      <w:r>
        <w:rPr>
          <w:rFonts w:cs="Arial"/>
        </w:rPr>
        <w:t>, de 17 de maio de 2021, referente ao assunto.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1F430C">
        <w:rPr>
          <w:rFonts w:cs="Arial"/>
        </w:rPr>
        <w:t xml:space="preserve">19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F430C" w:rsidRPr="005D429C" w:rsidRDefault="001F430C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1F430C" w:rsidRDefault="001F430C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1F430C" w:rsidRDefault="001F430C">
      <w:pPr>
        <w:rPr>
          <w:rFonts w:cs="Arial"/>
        </w:rPr>
      </w:pPr>
      <w:r>
        <w:rPr>
          <w:rFonts w:cs="Arial"/>
        </w:rPr>
        <w:br w:type="page"/>
      </w:r>
    </w:p>
    <w:p w:rsidR="003C3E53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p w:rsidR="001F430C" w:rsidRDefault="001F430C" w:rsidP="001F430C">
      <w:pPr>
        <w:tabs>
          <w:tab w:val="left" w:pos="-600"/>
        </w:tabs>
        <w:spacing w:after="120" w:line="324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2517AB36">
            <wp:extent cx="5760720" cy="324612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6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430C" w:rsidRPr="00ED4D34" w:rsidRDefault="001F430C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1F430C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99B" w:rsidRDefault="0021299B">
      <w:r>
        <w:separator/>
      </w:r>
    </w:p>
  </w:endnote>
  <w:endnote w:type="continuationSeparator" w:id="0">
    <w:p w:rsidR="0021299B" w:rsidRDefault="00212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99B" w:rsidRDefault="0021299B">
      <w:r>
        <w:separator/>
      </w:r>
    </w:p>
  </w:footnote>
  <w:footnote w:type="continuationSeparator" w:id="0">
    <w:p w:rsidR="0021299B" w:rsidRDefault="00212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1F430C" w:rsidRDefault="001F430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1F430C">
      <w:rPr>
        <w:rFonts w:cs="Arial"/>
        <w:b/>
        <w:sz w:val="20"/>
        <w:szCs w:val="20"/>
        <w:u w:val="single"/>
      </w:rPr>
      <w:t>1395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1F430C">
      <w:rPr>
        <w:rFonts w:cs="Arial"/>
        <w:b/>
        <w:sz w:val="20"/>
        <w:szCs w:val="20"/>
        <w:u w:val="single"/>
      </w:rPr>
      <w:t>– Vereadora Maria Amélia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F430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F430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1F430C"/>
    <w:rsid w:val="00204ED7"/>
    <w:rsid w:val="0021299B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95258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963EF-E1C1-4C02-B1E9-68B1BB6D0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2</Pages>
  <Words>143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2021-05-18T10:25:00Z</dcterms:created>
  <dcterms:modified xsi:type="dcterms:W3CDTF">2021-05-18T10:27:00Z</dcterms:modified>
</cp:coreProperties>
</file>